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日到202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11</w:t>
      </w:r>
      <w:bookmarkStart w:id="0" w:name="_GoBack"/>
      <w:bookmarkEnd w:id="0"/>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方正小标宋简体" w:hAnsi="仿宋" w:eastAsia="方正小标宋简体" w:cs="宋体"/>
          <w:bCs/>
          <w:color w:val="000000"/>
          <w:kern w:val="0"/>
          <w:sz w:val="30"/>
          <w:szCs w:val="30"/>
          <w:lang w:eastAsia="zh-CN"/>
        </w:rPr>
        <w:t>附件</w:t>
      </w:r>
      <w:r>
        <w:rPr>
          <w:rFonts w:hint="eastAsia" w:ascii="方正小标宋简体" w:hAnsi="仿宋" w:eastAsia="方正小标宋简体" w:cs="宋体"/>
          <w:bCs/>
          <w:color w:val="000000"/>
          <w:kern w:val="0"/>
          <w:sz w:val="30"/>
          <w:szCs w:val="30"/>
          <w:lang w:val="en-US" w:eastAsia="zh-CN"/>
        </w:rPr>
        <w:t xml:space="preserve">     </w:t>
      </w:r>
    </w:p>
    <w:p>
      <w:pPr>
        <w:spacing w:line="560" w:lineRule="exact"/>
        <w:jc w:val="center"/>
        <w:rPr>
          <w:rFonts w:hint="eastAsia" w:ascii="方正小标宋简体" w:hAnsi="仿宋" w:eastAsia="方正小标宋简体" w:cs="宋体"/>
          <w:bCs/>
          <w:color w:val="000000"/>
          <w:kern w:val="0"/>
          <w:sz w:val="30"/>
          <w:szCs w:val="30"/>
        </w:rPr>
      </w:pPr>
      <w:r>
        <w:rPr>
          <w:rFonts w:hint="eastAsia" w:ascii="方正小标宋简体" w:hAnsi="仿宋" w:eastAsia="方正小标宋简体" w:cs="宋体"/>
          <w:bCs/>
          <w:color w:val="000000"/>
          <w:kern w:val="0"/>
          <w:sz w:val="30"/>
          <w:szCs w:val="30"/>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1823"/>
        <w:gridCol w:w="2276"/>
        <w:gridCol w:w="987"/>
        <w:gridCol w:w="2206"/>
      </w:tblGrid>
      <w:tr>
        <w:tblPrEx>
          <w:shd w:val="clear" w:color="auto" w:fill="auto"/>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华文仿宋" w:hAnsi="华文仿宋" w:eastAsia="华文仿宋" w:cs="华文仿宋"/>
                <w:b/>
                <w:i w:val="0"/>
                <w:color w:val="000000"/>
                <w:sz w:val="20"/>
                <w:szCs w:val="20"/>
                <w:u w:val="none"/>
              </w:rPr>
            </w:pPr>
            <w:r>
              <w:rPr>
                <w:rFonts w:hint="eastAsia" w:ascii="华文仿宋" w:hAnsi="华文仿宋" w:eastAsia="华文仿宋" w:cs="华文仿宋"/>
                <w:b/>
                <w:i w:val="0"/>
                <w:color w:val="000000"/>
                <w:kern w:val="0"/>
                <w:sz w:val="20"/>
                <w:szCs w:val="20"/>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0"/>
                <w:szCs w:val="20"/>
                <w:u w:val="none"/>
              </w:rPr>
            </w:pPr>
            <w:r>
              <w:rPr>
                <w:rFonts w:hint="eastAsia" w:ascii="华文仿宋" w:hAnsi="华文仿宋" w:eastAsia="华文仿宋" w:cs="华文仿宋"/>
                <w:b/>
                <w:i w:val="0"/>
                <w:color w:val="000000"/>
                <w:kern w:val="0"/>
                <w:sz w:val="20"/>
                <w:szCs w:val="20"/>
                <w:u w:val="none"/>
                <w:lang w:val="en-US" w:eastAsia="zh-CN" w:bidi="ar"/>
              </w:rPr>
              <w:t>姓名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0"/>
                <w:szCs w:val="20"/>
                <w:u w:val="none"/>
              </w:rPr>
            </w:pPr>
            <w:r>
              <w:rPr>
                <w:rFonts w:hint="eastAsia" w:ascii="华文仿宋" w:hAnsi="华文仿宋" w:eastAsia="华文仿宋" w:cs="华文仿宋"/>
                <w:b/>
                <w:i w:val="0"/>
                <w:color w:val="000000"/>
                <w:kern w:val="0"/>
                <w:sz w:val="20"/>
                <w:szCs w:val="20"/>
                <w:u w:val="none"/>
                <w:lang w:val="en-US" w:eastAsia="zh-CN" w:bidi="ar"/>
              </w:rPr>
              <w:t>身份证号</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0"/>
                <w:szCs w:val="20"/>
                <w:u w:val="none"/>
              </w:rPr>
            </w:pPr>
            <w:r>
              <w:rPr>
                <w:rFonts w:hint="eastAsia" w:ascii="华文仿宋" w:hAnsi="华文仿宋" w:eastAsia="华文仿宋" w:cs="华文仿宋"/>
                <w:b/>
                <w:i w:val="0"/>
                <w:color w:val="000000"/>
                <w:kern w:val="0"/>
                <w:sz w:val="20"/>
                <w:szCs w:val="20"/>
                <w:u w:val="none"/>
                <w:lang w:val="en-US" w:eastAsia="zh-CN" w:bidi="ar"/>
              </w:rPr>
              <w:t>街道（镇）</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0"/>
                <w:szCs w:val="20"/>
                <w:u w:val="none"/>
              </w:rPr>
            </w:pPr>
            <w:r>
              <w:rPr>
                <w:rFonts w:hint="eastAsia" w:ascii="华文仿宋" w:hAnsi="华文仿宋" w:eastAsia="华文仿宋" w:cs="华文仿宋"/>
                <w:b/>
                <w:i w:val="0"/>
                <w:color w:val="000000"/>
                <w:kern w:val="0"/>
                <w:sz w:val="20"/>
                <w:szCs w:val="20"/>
                <w:u w:val="none"/>
                <w:lang w:val="en-US" w:eastAsia="zh-CN" w:bidi="ar"/>
              </w:rPr>
              <w:t>护理类型</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b/>
                <w:i w:val="0"/>
                <w:color w:val="000000"/>
                <w:sz w:val="20"/>
                <w:szCs w:val="20"/>
                <w:u w:val="none"/>
              </w:rPr>
            </w:pPr>
            <w:r>
              <w:rPr>
                <w:rFonts w:hint="eastAsia" w:ascii="华文仿宋" w:hAnsi="华文仿宋" w:eastAsia="华文仿宋" w:cs="华文仿宋"/>
                <w:b/>
                <w:i w:val="0"/>
                <w:color w:val="000000"/>
                <w:kern w:val="0"/>
                <w:sz w:val="20"/>
                <w:szCs w:val="20"/>
                <w:u w:val="none"/>
                <w:lang w:val="en-US" w:eastAsia="zh-CN" w:bidi="ar"/>
              </w:rPr>
              <w:t>申请时间</w:t>
            </w:r>
          </w:p>
        </w:tc>
      </w:tr>
      <w:tr>
        <w:tblPrEx>
          <w:tblLayout w:type="fixed"/>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陶瑞芳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33040219****260624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2021年8月16日</w:t>
            </w:r>
          </w:p>
        </w:tc>
      </w:tr>
      <w:tr>
        <w:tblPrEx>
          <w:tblLayout w:type="fixed"/>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倪桂香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33040219****193626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2021年10月7日</w:t>
            </w:r>
          </w:p>
        </w:tc>
      </w:tr>
      <w:tr>
        <w:tblPrEx>
          <w:tblLayout w:type="fixed"/>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金雪宝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33041119****123884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2021年10月3日</w:t>
            </w:r>
          </w:p>
        </w:tc>
      </w:tr>
      <w:tr>
        <w:tblPrEx>
          <w:tblLayout w:type="fixed"/>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金培英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33040219****243027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周妹娜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33041119****214623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黄文清</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33040219****050623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周生娣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33040219****160327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龚海生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33040219****090011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 xml:space="preserve">浙江省荣军医院嘉兴市第三医院 </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陈玉观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33041119****285219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嘉兴康慈护理院</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钱明娥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33041119****232223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嘉兴市王店人民医院</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葛长青</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33040219****183311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嘉兴市秀洲区嘉北街道社区卫生服务中心</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韦新宝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33040219****151525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嘉兴市秀洲区嘉北街道社区卫生服务中心</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6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刘凤林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33040219****102416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南湖区东栅街道社区卫生服务中心</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医疗机构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2021年8月18日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陈美宝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33041119****033021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嘉兴经济技术开发区亲亲家园老年颐养中心</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养老机构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陈彩宝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33040219****04122X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嘉兴市老年公寓</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养老机构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汝掌金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33041119****110421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嘉兴市秀洲区王江泾镇红景天老年公寓</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养老机构</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2021年9月18日</w:t>
            </w:r>
          </w:p>
        </w:tc>
      </w:tr>
      <w:tr>
        <w:tblPrEx>
          <w:tblLayout w:type="fixed"/>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33040219****253021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城南街道百妙社区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2021年9月30日</w:t>
            </w:r>
          </w:p>
        </w:tc>
      </w:tr>
      <w:tr>
        <w:tblPrEx>
          <w:tblLayout w:type="fixed"/>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吕月英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33040219****053020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城南街道禾源社区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赵荣宝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33040219****053025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城南街道禾源社区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2021年10月11日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吕菊香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33040219****193021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城南街道禾源社区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金海奴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33040219****133022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城南街道姚家荡社区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陆彩兰</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33040219****283022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城南街道姚家荡社区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胡歆萍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33041119****093025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大桥镇曹庄社区</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屠金花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33041119****023023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大桥镇曹庄社区</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王阿林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33041119****073816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大桥镇花园村（住院）</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王志荣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33041119****104410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大桥镇建国村</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蔡仙女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33041119****083042</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大桥镇天明社区</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周玉良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33040219****101525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东栅街道格林社区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周仁宝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33040219****103646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东栅街道双溪社区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王顺金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33040219****103615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东栅街道文贤社区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冯祥宝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33041119****062620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凤桥镇陈良村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黄阿六</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33041119****292431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凤桥镇联丰村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杨金林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33041119****232412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凤桥镇联丰村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王阿毛</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33041119****05266X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凤桥镇栖柽村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张彩凤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33041119****122624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凤桥镇栖柽村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陈秀清</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33041119****102613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凤桥镇茜柳村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陶永良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33041119****252618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凤桥镇茜柳村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沈文荣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33041119****202433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凤桥镇三星村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陆美宝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33041119****182621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凤桥镇新篁社区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陶春凤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33041119****212428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凤桥镇新民村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魏荷花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33041119****232421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凤桥镇新民村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顾宝宝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33041119****112421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凤桥镇星火村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沈桂花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33041119****062420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凤桥镇星火村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肖新帮</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33041119****262639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凤桥镇庄史村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张珍宝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33041119****202625</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凤桥镇庄史村</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顾桂宝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33041119****302623</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凤桥镇庄史村</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付梨梨</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36012219****153941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南湖街道枫杨社区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赵兴发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33040219****160318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南湖街道枫杨社区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郑小马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33040219****150032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南湖街道民北社区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龚阿林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33040219****211511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南湖街道农翔社区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陶阿三</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33041119****274631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七星街道三家浜社区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董夏根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33040219****203619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七星街道湘城社区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姚泉荣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33040219****173619</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七星街道湘城社区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王阿和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33041119****064628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七星街道湘南社区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2021年8月25日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沈家良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33041119****02361X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新丰镇丰南社区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王咬生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33041119****054213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新丰镇横港村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吴荣法</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33041119****26421X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新丰镇横港村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邵其宝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33041119****124246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新丰镇金章村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李引珍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33041119****124221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新丰镇金章村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陈光耀</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33041119****104214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新丰镇金章村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葛玉根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33041119****174018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新丰镇净相村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殷妞姑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33041119****243626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新丰镇乌桥村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吴小还根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33041119****20361X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新丰镇乌桥村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严其观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33041119****26361X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新丰镇乌桥村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65</w:t>
            </w:r>
          </w:p>
        </w:tc>
        <w:tc>
          <w:tcPr>
            <w:tcW w:w="98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王秀英</w:t>
            </w:r>
          </w:p>
        </w:tc>
        <w:tc>
          <w:tcPr>
            <w:tcW w:w="1823"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33041119****043627</w:t>
            </w:r>
          </w:p>
        </w:tc>
        <w:tc>
          <w:tcPr>
            <w:tcW w:w="22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新丰镇杨庄村</w:t>
            </w:r>
          </w:p>
        </w:tc>
        <w:tc>
          <w:tcPr>
            <w:tcW w:w="98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范福宝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33041119****193628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新丰镇杨庄村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33041119****083628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新丰镇杨庄村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周爱珠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33040219****090628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新嘉街道百花社区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薛庆顺</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31010919****161246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新嘉街道穆河社区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丁伟祥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33040219****111218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新嘉街道穆河社区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严国发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33040219****100315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新嘉街道清华社区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郦松山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33040219****151814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新嘉街道栅堰社区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方志观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33041119****032818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余新镇金星村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2021年10月11日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沈张甫</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33041119****052811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余新镇金星村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沈水良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33041119****192832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余新镇金星村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郦传木</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33041119****172818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余新镇金星村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李金甫</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33041119****202818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余新镇金星村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孙秀珍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33041119****112828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余新镇金星村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龚锦坤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33041119****122835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余新镇农庄村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姚华海</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33041119****052811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余新镇农庄村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朱雪仁</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33041119****102810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余新镇农庄村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何红珍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33041119****303025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余新镇普光村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周春全</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33041119****033011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余新镇普光村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施丽云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33041119****07302X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余新镇普光村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陆永祥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33041119****263013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余新镇永利村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王巧娥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33041119****282820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余新镇余南社区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翁培文</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33041119****092829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余新镇余新社区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俞伟芳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33041119****083660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长水街道建成社区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周正宝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33041119****10282X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长水街道建成社区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丁秀英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33041119****26282X</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长水街道联星社区</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应阿林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33041119****223429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长水街道联星社区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张茂松</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33041119****033415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长水街道联星社区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孟作金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33041119****113033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长水街道石堰社区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沈阿珍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33040219****023022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长水街道由拳社区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徐和清</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33040219****073012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长水街道长水社区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96</w:t>
            </w:r>
          </w:p>
        </w:tc>
        <w:tc>
          <w:tcPr>
            <w:tcW w:w="9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周浩冠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33040219****253615</w:t>
            </w:r>
          </w:p>
        </w:tc>
        <w:tc>
          <w:tcPr>
            <w:tcW w:w="227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长水街道中南社区</w:t>
            </w:r>
          </w:p>
        </w:tc>
        <w:tc>
          <w:tcPr>
            <w:tcW w:w="9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李申华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33040219****16092X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新兴街道城南社区（住院）</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诸锦云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33040219****160927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新兴街道松鹤社区（住院）</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俞焕珍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33040219****060627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建设街道百福弄社区（住院）</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陆云甫</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33041119****174413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建设街道南杨社区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2021年9月30日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朱云龙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33040219****230931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建设街道南杨社区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2021年9月30日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33040219****110929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建设街道南杨社区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陈玉莲</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33040219****180621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建设街道瓶山社区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徐凤翔</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33040219****150326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建设街道子城社区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辅秀珍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33040219****010942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解放街道菜花泾社区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崔其虎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33040219****300634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解放街道菜花泾社区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2021年9月30日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符鑫炎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33040219****251202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解放街道航明社区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罗玉宝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33040219****051521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解放街道凌塘社</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朱星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33040219****201218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解放街道凌塘社区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李福珍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33042419****261864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沈荡镇白洋村（海盐）</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夏法观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33041119****061219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高照街道高桥社区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2021年9月30日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李明祥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33041119****171212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高照街道陶泾村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王阿娥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33041119****061229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高照街道象贤村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钱兰英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33041119****151249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高照街道新义村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徐呀宝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33041119****011221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高照街道荫家桥村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张富定</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33041119****283220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洪合镇锦福村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章元福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33041119****173215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洪合镇人和社区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陈阿凤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33041119****225626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嘉北街道昌盛社区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王曼倩</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33040219****100022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嘉北街道金都社区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2021年10月11日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沈彩珍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33040219****083348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嘉北街道阳海社区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周明祥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33041119****052414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嘉北街道友谊社区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曾文乔</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33040219****062124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塘汇街道茶香坊社区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盛惠强</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33040219****183918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塘汇街道茶园社区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2021年10月11日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胡珍宝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33041119****05202X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王店镇凤珍村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钱闵宝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33041119****12202X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王店镇建林村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徐火珍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33041119****102228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王店镇建南村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胡荷花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33041119****125427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王店镇梅溪社区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周云昌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33041119****012214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王店镇三建村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包再良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33041119****302218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王店镇三建村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蔡粉香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33041119****03542X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王店镇镇西村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凌宝金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33041119****292017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王店镇镇西村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2021年9月24日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张祥标</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33041119****07201X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王店镇镇西村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王森林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33041119****182010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王店镇镇西村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2021年9月15日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王阿妹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33041119****100241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王江泾镇北荷村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戴兴珠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33041119****130225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王江泾镇北荷村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2021年8月31日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凌大娜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33041119****020424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王江泾镇大坝村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钮爱娜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33041119****020023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王江泾镇红联村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顾泉生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33041119****195618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王江泾镇虹阳社区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张银寿</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33041119****190031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王江泾镇廊下村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吴金寿</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33041119****260211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王江泾镇民和村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许掌山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33041119****031813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王江泾镇西雁村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钱炳金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33041119****231410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新城街道成秀社区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2021年9月26日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平祖英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33041119****125229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新塍镇虹桥社区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俞长月</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33041119****211436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新塍镇虹桥社区</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陆巧宝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33041119****081420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新塍镇来龙桥村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山小宝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33041119****030827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新塍镇洛西村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沈进田</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33041119****050811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新塍镇洛兴村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陈巧生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33041119****041017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新塍镇庙云桥村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胡妙兴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33041119****251417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新塍镇南洋村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高荣兴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33041119****131418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新塍镇沙家浜村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陆金山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33041119****310813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新塍镇思古桥村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吴文宝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33041119****220823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新塍镇思古桥村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林正杨</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33041119****171013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新塍镇万民村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2021年8月27日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冯福根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33041119****221010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新塍镇万民村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2021年9月13日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张敏玲</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33041119****081046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新塍镇万民村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钱其明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33041119****020813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新塍镇西文桥村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33041119****250826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新塍镇西文桥村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周树荣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33041119****090816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新塍镇西文桥村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sz w:val="18"/>
                <w:szCs w:val="18"/>
                <w:u w:val="none"/>
              </w:rPr>
            </w:pPr>
            <w:r>
              <w:rPr>
                <w:rFonts w:hint="eastAsia" w:ascii="华文仿宋" w:hAnsi="华文仿宋" w:eastAsia="华文仿宋" w:cs="华文仿宋"/>
                <w:i w:val="0"/>
                <w:color w:val="000000"/>
                <w:kern w:val="0"/>
                <w:sz w:val="18"/>
                <w:szCs w:val="18"/>
                <w:u w:val="none"/>
                <w:lang w:val="en-US" w:eastAsia="zh-CN" w:bidi="ar"/>
              </w:rPr>
              <w:t>159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庄瑞华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33041119****201022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新塍镇西吴村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黄松泉</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33041119****291614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新塍镇小金港村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许小妹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33040219****203921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油车港镇百花庄村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2021年10月11日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屠寿宝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33041119****084828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油车港镇陈家坝村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2021年10月18日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朱红才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33041119****080618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油车港镇澄溪村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俞月和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33040219****113921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油车港镇古窦泾村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盛永明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33040219****283918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油车港镇濮家湾村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张三娜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33041119****124824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油车港镇上睦村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2021年9月23日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吴佰荣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33041119****214838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油车港镇胜丰村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2021年10月11日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凌大宝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33041119****104827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油车港镇西湖村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薛金宝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33041119****094844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油车港镇西湖村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费阿寒</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33041119****200624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油车港镇杨溪村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2021年9月29日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周金林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33041119****080617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油车港镇杨溪村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2021年9月22日</w:t>
            </w:r>
          </w:p>
        </w:tc>
      </w:tr>
      <w:tr>
        <w:tblPrEx>
          <w:tblLayout w:type="fixed"/>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172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王云观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33041119****02065X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油车港镇杨溪村</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居家</w:t>
            </w:r>
          </w:p>
        </w:tc>
        <w:tc>
          <w:tcPr>
            <w:tcW w:w="22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仿宋" w:hAnsi="华文仿宋" w:eastAsia="华文仿宋" w:cs="华文仿宋"/>
                <w:i w:val="0"/>
                <w:color w:val="000000"/>
                <w:kern w:val="0"/>
                <w:sz w:val="18"/>
                <w:szCs w:val="18"/>
                <w:u w:val="none"/>
                <w:lang w:val="en-US" w:eastAsia="zh-CN" w:bidi="ar"/>
              </w:rPr>
            </w:pPr>
            <w:r>
              <w:rPr>
                <w:rFonts w:hint="eastAsia" w:ascii="华文仿宋" w:hAnsi="华文仿宋" w:eastAsia="华文仿宋" w:cs="华文仿宋"/>
                <w:i w:val="0"/>
                <w:color w:val="000000"/>
                <w:kern w:val="0"/>
                <w:sz w:val="18"/>
                <w:szCs w:val="18"/>
                <w:u w:val="none"/>
                <w:lang w:val="en-US" w:eastAsia="zh-CN" w:bidi="ar"/>
              </w:rPr>
              <w:t>2021年10月12日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105E307C"/>
    <w:rsid w:val="115F5159"/>
    <w:rsid w:val="120A2BF1"/>
    <w:rsid w:val="15904D73"/>
    <w:rsid w:val="15F05FDA"/>
    <w:rsid w:val="182B076E"/>
    <w:rsid w:val="1B7F1F1E"/>
    <w:rsid w:val="21492385"/>
    <w:rsid w:val="252D4400"/>
    <w:rsid w:val="27D62DFC"/>
    <w:rsid w:val="288E7FB6"/>
    <w:rsid w:val="2B182066"/>
    <w:rsid w:val="2BB64914"/>
    <w:rsid w:val="2CDD3DC2"/>
    <w:rsid w:val="338B2B62"/>
    <w:rsid w:val="3F0A0275"/>
    <w:rsid w:val="400810AC"/>
    <w:rsid w:val="476244CA"/>
    <w:rsid w:val="4AC76809"/>
    <w:rsid w:val="4B19095A"/>
    <w:rsid w:val="4B1C256E"/>
    <w:rsid w:val="4B815277"/>
    <w:rsid w:val="4DA775DE"/>
    <w:rsid w:val="4F325AFA"/>
    <w:rsid w:val="50B34117"/>
    <w:rsid w:val="521C5DBB"/>
    <w:rsid w:val="53957488"/>
    <w:rsid w:val="544D7369"/>
    <w:rsid w:val="54945BEF"/>
    <w:rsid w:val="568810E4"/>
    <w:rsid w:val="56C10E7F"/>
    <w:rsid w:val="58C43057"/>
    <w:rsid w:val="596B1D5C"/>
    <w:rsid w:val="596E6281"/>
    <w:rsid w:val="5CB425F1"/>
    <w:rsid w:val="5DA15132"/>
    <w:rsid w:val="5E154770"/>
    <w:rsid w:val="5E2B466F"/>
    <w:rsid w:val="5E8B5647"/>
    <w:rsid w:val="5EB54EE4"/>
    <w:rsid w:val="5ECB6CC4"/>
    <w:rsid w:val="601C2543"/>
    <w:rsid w:val="648540BA"/>
    <w:rsid w:val="64AD4DC7"/>
    <w:rsid w:val="69227865"/>
    <w:rsid w:val="69DA0192"/>
    <w:rsid w:val="6B8D70E4"/>
    <w:rsid w:val="6D7FA8CC"/>
    <w:rsid w:val="747E6ED2"/>
    <w:rsid w:val="767D1553"/>
    <w:rsid w:val="7933347D"/>
    <w:rsid w:val="7B0E52E2"/>
    <w:rsid w:val="7C5B1B2E"/>
    <w:rsid w:val="7EF255D8"/>
    <w:rsid w:val="C3BD6F76"/>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2</TotalTime>
  <ScaleCrop>false</ScaleCrop>
  <LinksUpToDate>false</LinksUpToDate>
  <CharactersWithSpaces>9812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2019-08-02T02:56:00Z</dcterms:created>
  <dc:creator>User</dc:creator>
  <cp:lastModifiedBy>user</cp:lastModifiedBy>
  <dcterms:modified xsi:type="dcterms:W3CDTF">2021-11-05T07:29:35Z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150C7146AFC543CFA141DD764D01C606</vt:lpwstr>
  </property>
</Properties>
</file>